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Taneszközlista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4.c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Magyar: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4db 4. osztályos vonalazású füzet (száma 21-32)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Olvasás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Nyelvtan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Fogalmazás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Tollbamondás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 négyzetrácsos füzet (A/4),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1 db derékszögű vonalzó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Környezetismeret: </w:t>
      </w:r>
      <w:r w:rsidDel="00000000" w:rsidR="00000000" w:rsidRPr="00000000">
        <w:rPr>
          <w:sz w:val="24"/>
          <w:szCs w:val="24"/>
          <w:rtl w:val="0"/>
        </w:rPr>
        <w:t xml:space="preserve">1 db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füzet egyik oldala vonalas, a másik sima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Ének-zene: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kottafüzet (jó a harmadikos)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Angol/Francia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1db vonalas (száma 21-32) és </w:t>
      </w:r>
      <w:r w:rsidDel="00000000" w:rsidR="00000000" w:rsidRPr="00000000">
        <w:rPr>
          <w:sz w:val="24"/>
          <w:szCs w:val="24"/>
          <w:rtl w:val="0"/>
        </w:rPr>
        <w:t xml:space="preserve">1 db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szótárfüzet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 db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négyzetrácsos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füzet (száma 21-32)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black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Üzenő és leckefüzet,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Tolltartóba: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rövid vonalzó (16 cm)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körző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 db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grafit ceruza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kis méretű, puha radír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12 db-os szí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nes ceruza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golyóstoll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kis méretű stiftes ragasztó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Rajz – technika dobozba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színű vízfesték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színű tempera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ecsetek 2, 4, 6, 8, 10–es méretben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rongy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vizestál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2db stiftes ragasztó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folyékony ragasztó (sulifix, cseppmentes)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fekete tűfilc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filctollak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zsírkréta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olajpasztell kréta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origami lapok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db mappa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olló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30 db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rajzlap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Testnevelés: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fehér póló, fekete/sötétkék rövidnadrág, fehér zokni, tornacipő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Minden olyan eszköz jó, ami 3.-ból maradt és még használható.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Kérem, hogy minden</w:t>
      </w:r>
      <w:r w:rsidDel="00000000" w:rsidR="00000000" w:rsidRPr="00000000">
        <w:rPr>
          <w:sz w:val="24"/>
          <w:szCs w:val="24"/>
          <w:rtl w:val="0"/>
        </w:rPr>
        <w:t xml:space="preserve">re írják rá gyermekük nevét, köszönöm!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426" w:left="851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táblázat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H/ovw0P2k8N1MPmoeM7a+vl4+w==">CgMxLjA4AHIhMUpTeVhCUS1PRlJsWE9TSGc3eEt0V19GZV9wT1dCZ3dn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2020-06-19T08:47:00Z</dcterms:created>
  <dc:creator>Fanni</dc:creator>
</cp:coreProperties>
</file>